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42346" w14:textId="77777777" w:rsidR="00FF26A2" w:rsidRDefault="00FF26A2" w:rsidP="00FF26A2">
      <w:pPr>
        <w:pStyle w:val="Header"/>
        <w:tabs>
          <w:tab w:val="clear" w:pos="4513"/>
          <w:tab w:val="clear" w:pos="9026"/>
          <w:tab w:val="right" w:pos="9639"/>
        </w:tabs>
      </w:pPr>
      <w:r>
        <w:rPr>
          <w:noProof/>
          <w:lang w:eastAsia="en-GB"/>
        </w:rPr>
        <w:drawing>
          <wp:inline distT="0" distB="0" distL="0" distR="0" wp14:anchorId="2A758BBE" wp14:editId="7A7EB157">
            <wp:extent cx="1341120" cy="787865"/>
            <wp:effectExtent l="0" t="0" r="0" b="0"/>
            <wp:docPr id="38" name="Picture 38" descr="C:\Users\c000707\AppData\Local\Microsoft\Windows\Temporary Internet Files\Content.Outlook\04K933QQ\Smal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00707\AppData\Local\Microsoft\Windows\Temporary Internet Files\Content.Outlook\04K933QQ\Small logo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7788" cy="827030"/>
                    </a:xfrm>
                    <a:prstGeom prst="rect">
                      <a:avLst/>
                    </a:prstGeom>
                    <a:noFill/>
                    <a:ln>
                      <a:noFill/>
                    </a:ln>
                  </pic:spPr>
                </pic:pic>
              </a:graphicData>
            </a:graphic>
          </wp:inline>
        </w:drawing>
      </w:r>
      <w:r>
        <w:ptab w:relativeTo="margin" w:alignment="center" w:leader="none"/>
      </w:r>
      <w:r>
        <w:tab/>
      </w:r>
      <w:r>
        <w:rPr>
          <w:noProof/>
          <w:lang w:eastAsia="en-GB"/>
        </w:rPr>
        <w:drawing>
          <wp:inline distT="0" distB="0" distL="0" distR="0" wp14:anchorId="69665515" wp14:editId="15DAF7D9">
            <wp:extent cx="1391142" cy="523875"/>
            <wp:effectExtent l="0" t="0" r="0" b="0"/>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7543" cy="533817"/>
                    </a:xfrm>
                    <a:prstGeom prst="rect">
                      <a:avLst/>
                    </a:prstGeom>
                  </pic:spPr>
                </pic:pic>
              </a:graphicData>
            </a:graphic>
          </wp:inline>
        </w:drawing>
      </w:r>
    </w:p>
    <w:p w14:paraId="018A1A10" w14:textId="77777777" w:rsidR="00A34100" w:rsidRDefault="00A34100" w:rsidP="00A34100">
      <w:pPr>
        <w:tabs>
          <w:tab w:val="right" w:pos="9639"/>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628"/>
      </w:tblGrid>
      <w:tr w:rsidR="00A34100" w14:paraId="406B6AB7" w14:textId="77777777" w:rsidTr="00835913">
        <w:tc>
          <w:tcPr>
            <w:tcW w:w="9628" w:type="dxa"/>
            <w:shd w:val="clear" w:color="auto" w:fill="F0493A"/>
          </w:tcPr>
          <w:p w14:paraId="2A169C00" w14:textId="77777777" w:rsidR="00A34100" w:rsidRPr="00D22DB8" w:rsidRDefault="00A34100" w:rsidP="00835913">
            <w:pPr>
              <w:jc w:val="center"/>
              <w:rPr>
                <w:b/>
                <w:bCs/>
                <w:color w:val="FFFFFF" w:themeColor="background1"/>
              </w:rPr>
            </w:pPr>
            <w:r w:rsidRPr="00D22DB8">
              <w:rPr>
                <w:b/>
                <w:bCs/>
                <w:color w:val="FFFFFF" w:themeColor="background1"/>
              </w:rPr>
              <w:t>All WEP documents should have an adoption alert attached</w:t>
            </w:r>
          </w:p>
        </w:tc>
      </w:tr>
    </w:tbl>
    <w:p w14:paraId="73E9D518" w14:textId="77777777" w:rsidR="00A34100" w:rsidRDefault="00A34100" w:rsidP="00A34100">
      <w:pPr>
        <w:tabs>
          <w:tab w:val="right" w:pos="9639"/>
        </w:tabs>
      </w:pPr>
    </w:p>
    <w:p w14:paraId="3D8ECDAF" w14:textId="5F74C491" w:rsidR="00FF26A2" w:rsidRPr="00137754" w:rsidRDefault="00FF26A2" w:rsidP="00FF26A2">
      <w:pPr>
        <w:pStyle w:val="Heading1"/>
      </w:pPr>
      <w:r>
        <w:t>Welsh Early Permanence Foster Care Agreement</w:t>
      </w:r>
    </w:p>
    <w:p w14:paraId="05987F92" w14:textId="77777777" w:rsidR="00FF26A2" w:rsidRPr="00FF26A2" w:rsidRDefault="00FF26A2" w:rsidP="00FF26A2">
      <w:pPr>
        <w:rPr>
          <w:rFonts w:ascii="Arial" w:hAnsi="Arial" w:cs="Arial"/>
        </w:rPr>
      </w:pPr>
      <w:r w:rsidRPr="00FF26A2">
        <w:rPr>
          <w:rFonts w:ascii="Arial" w:hAnsi="Arial" w:cs="Arial"/>
        </w:rPr>
        <w:t>This agreement sets out the roles and responsibilities for both the Welsh Early Permanence carer(s) and the nominated Fostering Service Provider (</w:t>
      </w:r>
      <w:r w:rsidRPr="00FF26A2">
        <w:rPr>
          <w:rFonts w:ascii="Arial" w:hAnsi="Arial" w:cs="Arial"/>
          <w:b/>
          <w:bCs/>
        </w:rPr>
        <w:t>state local authority)</w:t>
      </w:r>
      <w:r w:rsidRPr="00FF26A2">
        <w:rPr>
          <w:rFonts w:ascii="Arial" w:hAnsi="Arial" w:cs="Arial"/>
        </w:rPr>
        <w:t xml:space="preserve"> within the </w:t>
      </w:r>
      <w:r w:rsidRPr="00FF26A2">
        <w:rPr>
          <w:rFonts w:ascii="Arial" w:hAnsi="Arial" w:cs="Arial"/>
          <w:b/>
          <w:bCs/>
        </w:rPr>
        <w:t>(state adoption region)</w:t>
      </w:r>
      <w:r w:rsidRPr="00FF26A2">
        <w:rPr>
          <w:rFonts w:ascii="Arial" w:hAnsi="Arial" w:cs="Arial"/>
        </w:rPr>
        <w:t xml:space="preserve"> with responsibility for the placement.</w:t>
      </w:r>
    </w:p>
    <w:tbl>
      <w:tblPr>
        <w:tblStyle w:val="TableGrid"/>
        <w:tblW w:w="9638" w:type="dxa"/>
        <w:tblCellMar>
          <w:top w:w="57" w:type="dxa"/>
          <w:bottom w:w="57" w:type="dxa"/>
        </w:tblCellMar>
        <w:tblLook w:val="04A0" w:firstRow="1" w:lastRow="0" w:firstColumn="1" w:lastColumn="0" w:noHBand="0" w:noVBand="1"/>
      </w:tblPr>
      <w:tblGrid>
        <w:gridCol w:w="9638"/>
      </w:tblGrid>
      <w:tr w:rsidR="003016A9" w14:paraId="61F9D403" w14:textId="77777777" w:rsidTr="00FF26A2">
        <w:trPr>
          <w:trHeight w:val="397"/>
        </w:trPr>
        <w:tc>
          <w:tcPr>
            <w:tcW w:w="9638" w:type="dxa"/>
            <w:shd w:val="clear" w:color="auto" w:fill="B21882"/>
            <w:vAlign w:val="center"/>
          </w:tcPr>
          <w:p w14:paraId="34029423" w14:textId="7D0BC147" w:rsidR="003016A9" w:rsidRPr="00FF26A2" w:rsidRDefault="00EF10D5" w:rsidP="00FF26A2">
            <w:pPr>
              <w:rPr>
                <w:rFonts w:ascii="Arial" w:hAnsi="Arial" w:cs="Arial"/>
                <w:b/>
                <w:bCs/>
                <w:sz w:val="28"/>
                <w:szCs w:val="28"/>
              </w:rPr>
            </w:pPr>
            <w:r w:rsidRPr="00FF26A2">
              <w:rPr>
                <w:rFonts w:ascii="Arial" w:hAnsi="Arial" w:cs="Arial"/>
                <w:b/>
                <w:bCs/>
                <w:color w:val="FFFFFF" w:themeColor="background1"/>
                <w:sz w:val="28"/>
                <w:szCs w:val="28"/>
              </w:rPr>
              <w:t xml:space="preserve">For the WEP </w:t>
            </w:r>
            <w:r w:rsidR="00FA7B1F" w:rsidRPr="00FF26A2">
              <w:rPr>
                <w:rFonts w:ascii="Arial" w:hAnsi="Arial" w:cs="Arial"/>
                <w:b/>
                <w:bCs/>
                <w:color w:val="FFFFFF" w:themeColor="background1"/>
                <w:sz w:val="28"/>
                <w:szCs w:val="28"/>
              </w:rPr>
              <w:t>carers</w:t>
            </w:r>
          </w:p>
        </w:tc>
      </w:tr>
      <w:tr w:rsidR="003016A9" w14:paraId="736E66D4" w14:textId="77777777" w:rsidTr="00FF26A2">
        <w:trPr>
          <w:trHeight w:val="300"/>
        </w:trPr>
        <w:tc>
          <w:tcPr>
            <w:tcW w:w="9638" w:type="dxa"/>
          </w:tcPr>
          <w:p w14:paraId="70B98B24" w14:textId="77777777" w:rsidR="00AB132E" w:rsidRPr="00AB132E" w:rsidRDefault="00AB132E" w:rsidP="006A0F97">
            <w:pPr>
              <w:pStyle w:val="ListParagraph"/>
              <w:numPr>
                <w:ilvl w:val="0"/>
                <w:numId w:val="4"/>
              </w:numPr>
              <w:spacing w:after="160" w:line="259" w:lineRule="auto"/>
              <w:ind w:left="357" w:hanging="357"/>
              <w:contextualSpacing w:val="0"/>
            </w:pPr>
            <w:r w:rsidRPr="001C4CD0">
              <w:rPr>
                <w:rFonts w:ascii="Arial" w:hAnsi="Arial" w:cs="Arial"/>
                <w:sz w:val="24"/>
                <w:szCs w:val="24"/>
              </w:rPr>
              <w:t xml:space="preserve">I </w:t>
            </w:r>
            <w:r w:rsidRPr="00AB132E">
              <w:t xml:space="preserve">/ we understand that I /we have been approved as foster carers under the Fostering Panels (Establishment and Functions) (Wales) Regulations 2018. The terms of our approval are for a short-term placement under the Welsh Early Permanence framework for </w:t>
            </w:r>
            <w:r w:rsidRPr="003E7C7C">
              <w:rPr>
                <w:b/>
                <w:bCs/>
              </w:rPr>
              <w:t>(state number of children)</w:t>
            </w:r>
            <w:r w:rsidRPr="00AB132E">
              <w:t xml:space="preserve">. </w:t>
            </w:r>
          </w:p>
          <w:p w14:paraId="5EACA8EB" w14:textId="77777777" w:rsidR="00AB132E" w:rsidRPr="00AB132E" w:rsidRDefault="00AB132E" w:rsidP="006A0F97">
            <w:pPr>
              <w:pStyle w:val="ListParagraph"/>
              <w:numPr>
                <w:ilvl w:val="0"/>
                <w:numId w:val="4"/>
              </w:numPr>
              <w:spacing w:after="160" w:line="259" w:lineRule="auto"/>
              <w:ind w:left="357" w:hanging="357"/>
              <w:contextualSpacing w:val="0"/>
            </w:pPr>
            <w:r w:rsidRPr="00AB132E">
              <w:t xml:space="preserve">I /we understand that my / our approval will be reviewed annually or following any WEP placement when a child has been returned to parents or family members, and I/we wish to consider a further WEP placement </w:t>
            </w:r>
          </w:p>
          <w:p w14:paraId="45C845D9" w14:textId="77777777" w:rsidR="00AB132E" w:rsidRPr="00AB132E" w:rsidRDefault="00AB132E" w:rsidP="006A0F97">
            <w:pPr>
              <w:pStyle w:val="ListParagraph"/>
              <w:numPr>
                <w:ilvl w:val="0"/>
                <w:numId w:val="4"/>
              </w:numPr>
              <w:spacing w:after="160" w:line="259" w:lineRule="auto"/>
              <w:ind w:left="357" w:hanging="357"/>
              <w:contextualSpacing w:val="0"/>
            </w:pPr>
            <w:r w:rsidRPr="00AB132E">
              <w:t xml:space="preserve">I/we understand that a placement will be agreed with us following the WEP matching and placement process. </w:t>
            </w:r>
          </w:p>
          <w:p w14:paraId="54F61FFA" w14:textId="77777777" w:rsidR="00AB132E" w:rsidRPr="00AB132E" w:rsidRDefault="00AB132E" w:rsidP="006A0F97">
            <w:pPr>
              <w:pStyle w:val="ListParagraph"/>
              <w:numPr>
                <w:ilvl w:val="0"/>
                <w:numId w:val="4"/>
              </w:numPr>
              <w:spacing w:after="160" w:line="259" w:lineRule="auto"/>
              <w:ind w:left="357" w:hanging="357"/>
              <w:contextualSpacing w:val="0"/>
            </w:pPr>
            <w:r w:rsidRPr="00AB132E">
              <w:t>I /we agree to abide by the agreements set out in the child’s WEP placement plan. We understand that the plan will cover visits by a social worker, both planned and unannounced, attending the child’s looked after reviews, making daily records of the child’s progress and facilitating contact with birth family</w:t>
            </w:r>
          </w:p>
          <w:p w14:paraId="010F5951" w14:textId="77777777" w:rsidR="00AB132E" w:rsidRPr="00AB132E" w:rsidRDefault="00AB132E" w:rsidP="006A0F97">
            <w:pPr>
              <w:pStyle w:val="ListParagraph"/>
              <w:numPr>
                <w:ilvl w:val="0"/>
                <w:numId w:val="4"/>
              </w:numPr>
              <w:spacing w:after="160" w:line="259" w:lineRule="auto"/>
              <w:ind w:left="357" w:hanging="357"/>
              <w:contextualSpacing w:val="0"/>
            </w:pPr>
            <w:r w:rsidRPr="00AB132E">
              <w:t>I/we understand that the support offered to this placement will be in accordance with the agreement set out between the nominated local authority fostering support social worker and the family finding social worker from the adoption region</w:t>
            </w:r>
          </w:p>
          <w:p w14:paraId="36199ECD" w14:textId="77777777" w:rsidR="00AB132E" w:rsidRPr="00AB132E" w:rsidRDefault="00AB132E" w:rsidP="006A0F97">
            <w:pPr>
              <w:pStyle w:val="ListParagraph"/>
              <w:numPr>
                <w:ilvl w:val="0"/>
                <w:numId w:val="4"/>
              </w:numPr>
              <w:spacing w:after="160" w:line="259" w:lineRule="auto"/>
              <w:ind w:left="357" w:hanging="357"/>
              <w:contextualSpacing w:val="0"/>
            </w:pPr>
            <w:r w:rsidRPr="00AB132E">
              <w:t>I/we agree to keep to the terms of any contact arrangements with parents/family set out in the placement plan and use our best endeavours to make the contact successful</w:t>
            </w:r>
          </w:p>
          <w:p w14:paraId="37F71FC0" w14:textId="77777777" w:rsidR="00AB132E" w:rsidRPr="00AB132E" w:rsidRDefault="00AB132E" w:rsidP="006A0F97">
            <w:pPr>
              <w:pStyle w:val="ListParagraph"/>
              <w:numPr>
                <w:ilvl w:val="0"/>
                <w:numId w:val="4"/>
              </w:numPr>
              <w:spacing w:after="160" w:line="259" w:lineRule="auto"/>
              <w:ind w:left="357" w:hanging="357"/>
              <w:contextualSpacing w:val="0"/>
            </w:pPr>
            <w:r w:rsidRPr="00AB132E">
              <w:t>I/we undertake to provide care and support to a child placed with us in accordance with their placement plan and care and support plan in such a way that that maintains, protects and supports the safety and well-being of the child</w:t>
            </w:r>
          </w:p>
          <w:p w14:paraId="2BDA801D" w14:textId="77777777" w:rsidR="00AB132E" w:rsidRDefault="00AB132E" w:rsidP="006A0F97">
            <w:pPr>
              <w:pStyle w:val="ListParagraph"/>
              <w:numPr>
                <w:ilvl w:val="0"/>
                <w:numId w:val="4"/>
              </w:numPr>
              <w:spacing w:after="160" w:line="259" w:lineRule="auto"/>
              <w:ind w:left="357" w:hanging="357"/>
              <w:contextualSpacing w:val="0"/>
            </w:pPr>
            <w:r w:rsidRPr="00AB132E">
              <w:t>I/ we agree to keep the nominated local authority informed as to the child’s progress and to notify it as soon as possible of any significant events affecting the child and in accordance with the delegated authority agreement</w:t>
            </w:r>
          </w:p>
          <w:p w14:paraId="23F7CF42" w14:textId="77777777" w:rsidR="003E7C7C" w:rsidRPr="003E7C7C" w:rsidRDefault="003E7C7C" w:rsidP="006A0F97">
            <w:pPr>
              <w:pStyle w:val="ListParagraph"/>
              <w:numPr>
                <w:ilvl w:val="0"/>
                <w:numId w:val="4"/>
              </w:numPr>
              <w:spacing w:after="160" w:line="259" w:lineRule="auto"/>
              <w:ind w:left="357" w:hanging="357"/>
              <w:contextualSpacing w:val="0"/>
            </w:pPr>
            <w:r w:rsidRPr="003E7C7C">
              <w:t>I/we agree to notify the nominated local authority of any change of address, change to the composition of our household or any other change in circumstances before or as soon as possible after the change</w:t>
            </w:r>
          </w:p>
          <w:p w14:paraId="734C05D4" w14:textId="77777777" w:rsidR="003E7C7C" w:rsidRPr="003E7C7C" w:rsidRDefault="003E7C7C" w:rsidP="006A0F97">
            <w:pPr>
              <w:pStyle w:val="ListParagraph"/>
              <w:numPr>
                <w:ilvl w:val="0"/>
                <w:numId w:val="4"/>
              </w:numPr>
              <w:spacing w:after="160" w:line="259" w:lineRule="auto"/>
              <w:ind w:left="357" w:hanging="357"/>
              <w:contextualSpacing w:val="0"/>
            </w:pPr>
            <w:r w:rsidRPr="003E7C7C">
              <w:t>I/we agree to inform the nominated local authority if any member of my / our household makes an application to child mind, become a foster carer or an adoptive parent</w:t>
            </w:r>
          </w:p>
          <w:p w14:paraId="6105AB0F" w14:textId="4B1F44AE" w:rsidR="003E7C7C" w:rsidRPr="003E7C7C" w:rsidRDefault="003E7C7C" w:rsidP="006A0F97">
            <w:pPr>
              <w:pStyle w:val="ListParagraph"/>
              <w:numPr>
                <w:ilvl w:val="0"/>
                <w:numId w:val="4"/>
              </w:numPr>
              <w:spacing w:after="160" w:line="259" w:lineRule="auto"/>
              <w:ind w:left="357" w:hanging="357"/>
              <w:contextualSpacing w:val="0"/>
            </w:pPr>
            <w:r w:rsidRPr="003E7C7C">
              <w:lastRenderedPageBreak/>
              <w:t>I/we agree to abide by the policy and procedures of the nominated authority for the protection of children and undertake not to use any form of corporal punishment</w:t>
            </w:r>
          </w:p>
          <w:p w14:paraId="48475400" w14:textId="48471FF9" w:rsidR="003016A9" w:rsidRPr="00FF26A2" w:rsidRDefault="003E7C7C" w:rsidP="006A0F97">
            <w:pPr>
              <w:pStyle w:val="ListParagraph"/>
              <w:numPr>
                <w:ilvl w:val="0"/>
                <w:numId w:val="4"/>
              </w:numPr>
              <w:spacing w:after="160" w:line="259" w:lineRule="auto"/>
              <w:ind w:left="357" w:hanging="357"/>
              <w:contextualSpacing w:val="0"/>
            </w:pPr>
            <w:r w:rsidRPr="003E7C7C">
              <w:t>I/we will ensure that any information received in relation to the child placed and their family will be kept confidential by us. We will not disclose any information to anyone without the consent of the nominated local authority</w:t>
            </w:r>
          </w:p>
        </w:tc>
      </w:tr>
    </w:tbl>
    <w:p w14:paraId="472FCFFA" w14:textId="77777777" w:rsidR="00FF26A2" w:rsidRPr="00FF26A2" w:rsidRDefault="00FF26A2" w:rsidP="006A0F97"/>
    <w:tbl>
      <w:tblPr>
        <w:tblStyle w:val="TableGrid"/>
        <w:tblW w:w="9640" w:type="dxa"/>
        <w:tblCellMar>
          <w:top w:w="57" w:type="dxa"/>
          <w:bottom w:w="57" w:type="dxa"/>
        </w:tblCellMar>
        <w:tblLook w:val="04A0" w:firstRow="1" w:lastRow="0" w:firstColumn="1" w:lastColumn="0" w:noHBand="0" w:noVBand="1"/>
      </w:tblPr>
      <w:tblGrid>
        <w:gridCol w:w="1843"/>
        <w:gridCol w:w="1843"/>
        <w:gridCol w:w="1843"/>
        <w:gridCol w:w="1843"/>
        <w:gridCol w:w="1134"/>
        <w:gridCol w:w="1134"/>
      </w:tblGrid>
      <w:tr w:rsidR="00FF26A2" w14:paraId="37CFC809" w14:textId="77777777" w:rsidTr="00081CB8">
        <w:trPr>
          <w:trHeight w:val="397"/>
        </w:trPr>
        <w:tc>
          <w:tcPr>
            <w:tcW w:w="9638" w:type="dxa"/>
            <w:gridSpan w:val="6"/>
            <w:shd w:val="clear" w:color="auto" w:fill="B21882"/>
            <w:vAlign w:val="center"/>
          </w:tcPr>
          <w:p w14:paraId="51795C1E" w14:textId="77777777" w:rsidR="00FF26A2" w:rsidRPr="00FF26A2" w:rsidRDefault="00FF26A2" w:rsidP="006A0F97">
            <w:pPr>
              <w:spacing w:line="259" w:lineRule="auto"/>
              <w:rPr>
                <w:rFonts w:ascii="Arial" w:hAnsi="Arial" w:cs="Arial"/>
                <w:b/>
                <w:bCs/>
                <w:sz w:val="28"/>
                <w:szCs w:val="28"/>
              </w:rPr>
            </w:pPr>
            <w:r w:rsidRPr="00FF26A2">
              <w:rPr>
                <w:rFonts w:ascii="Arial" w:hAnsi="Arial" w:cs="Arial"/>
                <w:b/>
                <w:bCs/>
                <w:color w:val="FFFFFF" w:themeColor="background1"/>
                <w:sz w:val="28"/>
                <w:szCs w:val="28"/>
              </w:rPr>
              <w:t>For the nominated Local Authority</w:t>
            </w:r>
          </w:p>
        </w:tc>
      </w:tr>
      <w:tr w:rsidR="00FF26A2" w14:paraId="0F4F73A1" w14:textId="77777777" w:rsidTr="00081CB8">
        <w:trPr>
          <w:trHeight w:val="300"/>
        </w:trPr>
        <w:tc>
          <w:tcPr>
            <w:tcW w:w="9638" w:type="dxa"/>
            <w:gridSpan w:val="6"/>
          </w:tcPr>
          <w:p w14:paraId="01FD153D" w14:textId="77777777" w:rsidR="00DE7F4B" w:rsidRPr="00DE7F4B" w:rsidRDefault="00DE7F4B" w:rsidP="006A0F97">
            <w:pPr>
              <w:pStyle w:val="ListParagraph"/>
              <w:numPr>
                <w:ilvl w:val="0"/>
                <w:numId w:val="4"/>
              </w:numPr>
              <w:spacing w:after="160" w:line="259" w:lineRule="auto"/>
              <w:ind w:left="357" w:hanging="357"/>
              <w:contextualSpacing w:val="0"/>
            </w:pPr>
            <w:r w:rsidRPr="00DE7F4B">
              <w:t>We agree that the support offered to this placement will be in accordance with the agreement set out between the nominated local authority fostering support social worker and the family finding social worker from the relevant adoption region. This support will include access to advice and information by telephone, by agreed and unannounced visits, through a (remotely held) support group for WEP carer/s and relevant training for a WEP placement.</w:t>
            </w:r>
          </w:p>
          <w:p w14:paraId="43A7D1B7" w14:textId="77777777" w:rsidR="00DE7F4B" w:rsidRPr="00DE7F4B" w:rsidRDefault="00DE7F4B" w:rsidP="006A0F97">
            <w:pPr>
              <w:pStyle w:val="ListParagraph"/>
              <w:numPr>
                <w:ilvl w:val="0"/>
                <w:numId w:val="4"/>
              </w:numPr>
              <w:spacing w:after="160" w:line="259" w:lineRule="auto"/>
              <w:ind w:left="357" w:hanging="357"/>
              <w:contextualSpacing w:val="0"/>
            </w:pPr>
            <w:r w:rsidRPr="00DE7F4B">
              <w:t>We agree to review approval of these WEP carers annually or following any WEP placement when a child has been returned to parents or family members, and when the WEP carer/s wishes to consider a further WEP placement. This will be done in collaboration with the allocated ASW.</w:t>
            </w:r>
          </w:p>
          <w:p w14:paraId="67DAEF30" w14:textId="77777777" w:rsidR="00DE7F4B" w:rsidRPr="00DE7F4B" w:rsidRDefault="00DE7F4B" w:rsidP="006A0F97">
            <w:pPr>
              <w:pStyle w:val="ListParagraph"/>
              <w:numPr>
                <w:ilvl w:val="0"/>
                <w:numId w:val="4"/>
              </w:numPr>
              <w:spacing w:after="160" w:line="259" w:lineRule="auto"/>
              <w:ind w:left="357" w:hanging="357"/>
              <w:contextualSpacing w:val="0"/>
            </w:pPr>
            <w:r w:rsidRPr="00DE7F4B">
              <w:t xml:space="preserve">We agree that a fostering allowance will be paid to the WEP carer/s for the duration of the fostering placement. </w:t>
            </w:r>
          </w:p>
          <w:p w14:paraId="6EFFFA69" w14:textId="77777777" w:rsidR="00DE7F4B" w:rsidRPr="00DE7F4B" w:rsidRDefault="00DE7F4B" w:rsidP="006A0F97">
            <w:pPr>
              <w:pStyle w:val="ListParagraph"/>
              <w:numPr>
                <w:ilvl w:val="0"/>
                <w:numId w:val="4"/>
              </w:numPr>
              <w:spacing w:after="160" w:line="259" w:lineRule="auto"/>
              <w:ind w:left="357" w:hanging="357"/>
              <w:contextualSpacing w:val="0"/>
            </w:pPr>
            <w:r w:rsidRPr="00DE7F4B">
              <w:t>We undertake to maintain personal information in relation to the WEP carer/s and family confidential and only share it with the consent of the carer/s</w:t>
            </w:r>
          </w:p>
          <w:p w14:paraId="60BDA0FA" w14:textId="77777777" w:rsidR="00DE7F4B" w:rsidRPr="00DE7F4B" w:rsidRDefault="00DE7F4B" w:rsidP="006A0F97">
            <w:pPr>
              <w:pStyle w:val="ListParagraph"/>
              <w:numPr>
                <w:ilvl w:val="0"/>
                <w:numId w:val="4"/>
              </w:numPr>
              <w:spacing w:after="160" w:line="259" w:lineRule="auto"/>
              <w:ind w:left="357" w:hanging="357"/>
              <w:contextualSpacing w:val="0"/>
            </w:pPr>
            <w:r w:rsidRPr="00DE7F4B">
              <w:t>We will endeavour, along with the child’s placing authority and the adoption region, to keep the WEP carer/s up to date with the progress of the care planning for the child</w:t>
            </w:r>
          </w:p>
          <w:p w14:paraId="20A5AFA1" w14:textId="1F40EA53" w:rsidR="00FF26A2" w:rsidRPr="00DE7F4B" w:rsidRDefault="00DE7F4B" w:rsidP="006A0F97">
            <w:pPr>
              <w:pStyle w:val="ListParagraph"/>
              <w:numPr>
                <w:ilvl w:val="0"/>
                <w:numId w:val="4"/>
              </w:numPr>
              <w:spacing w:after="160" w:line="259" w:lineRule="auto"/>
              <w:ind w:left="357" w:hanging="357"/>
              <w:contextualSpacing w:val="0"/>
            </w:pPr>
            <w:r w:rsidRPr="00DE7F4B">
              <w:t>We will make available the authority’s representations and complaints for the WEP carer/s and use the authority’s procedure for complaints in relation to carer/s if necessary</w:t>
            </w:r>
          </w:p>
        </w:tc>
      </w:tr>
      <w:tr w:rsidR="00081CB8" w14:paraId="44A6BF5B" w14:textId="77777777" w:rsidTr="00081CB8">
        <w:trPr>
          <w:trHeight w:val="300"/>
        </w:trPr>
        <w:tc>
          <w:tcPr>
            <w:tcW w:w="1843" w:type="dxa"/>
            <w:shd w:val="clear" w:color="auto" w:fill="F2F2F2" w:themeFill="background1" w:themeFillShade="F2"/>
          </w:tcPr>
          <w:p w14:paraId="7613AD8B" w14:textId="40CD71DC" w:rsidR="00FF26A2" w:rsidRPr="00081CB8" w:rsidRDefault="00E950F0" w:rsidP="002351E8">
            <w:pPr>
              <w:rPr>
                <w:rFonts w:ascii="Arial" w:hAnsi="Arial" w:cs="Arial"/>
              </w:rPr>
            </w:pPr>
            <w:r>
              <w:rPr>
                <w:rFonts w:ascii="Arial" w:hAnsi="Arial" w:cs="Arial"/>
              </w:rPr>
              <w:t>First n</w:t>
            </w:r>
            <w:r w:rsidR="00FF26A2" w:rsidRPr="00081CB8">
              <w:rPr>
                <w:rFonts w:ascii="Arial" w:hAnsi="Arial" w:cs="Arial"/>
              </w:rPr>
              <w:t>ame of WEP carer</w:t>
            </w:r>
          </w:p>
        </w:tc>
        <w:tc>
          <w:tcPr>
            <w:tcW w:w="1843" w:type="dxa"/>
            <w:shd w:val="clear" w:color="auto" w:fill="auto"/>
          </w:tcPr>
          <w:p w14:paraId="6BF5A754" w14:textId="77777777" w:rsidR="00FF26A2" w:rsidRPr="00081CB8" w:rsidRDefault="00FF26A2" w:rsidP="002351E8">
            <w:pPr>
              <w:rPr>
                <w:rFonts w:ascii="Arial" w:hAnsi="Arial" w:cs="Arial"/>
                <w:u w:val="single"/>
              </w:rPr>
            </w:pPr>
          </w:p>
        </w:tc>
        <w:tc>
          <w:tcPr>
            <w:tcW w:w="1843" w:type="dxa"/>
            <w:shd w:val="clear" w:color="auto" w:fill="F2F2F2" w:themeFill="background1" w:themeFillShade="F2"/>
          </w:tcPr>
          <w:p w14:paraId="4A2128D7" w14:textId="77777777" w:rsidR="00FF26A2" w:rsidRPr="00081CB8" w:rsidRDefault="00FF26A2" w:rsidP="002351E8">
            <w:pPr>
              <w:rPr>
                <w:rFonts w:ascii="Arial" w:hAnsi="Arial" w:cs="Arial"/>
                <w:u w:val="single"/>
              </w:rPr>
            </w:pPr>
            <w:r w:rsidRPr="00081CB8">
              <w:rPr>
                <w:rFonts w:ascii="Arial" w:hAnsi="Arial" w:cs="Arial"/>
              </w:rPr>
              <w:t xml:space="preserve">Signature </w:t>
            </w:r>
          </w:p>
        </w:tc>
        <w:tc>
          <w:tcPr>
            <w:tcW w:w="1843" w:type="dxa"/>
            <w:shd w:val="clear" w:color="auto" w:fill="auto"/>
          </w:tcPr>
          <w:p w14:paraId="7528AC86" w14:textId="77777777" w:rsidR="00FF26A2" w:rsidRPr="00081CB8" w:rsidRDefault="00FF26A2" w:rsidP="002351E8">
            <w:pPr>
              <w:rPr>
                <w:rFonts w:ascii="Arial" w:hAnsi="Arial" w:cs="Arial"/>
                <w:u w:val="single"/>
              </w:rPr>
            </w:pPr>
          </w:p>
        </w:tc>
        <w:tc>
          <w:tcPr>
            <w:tcW w:w="1134" w:type="dxa"/>
            <w:shd w:val="clear" w:color="auto" w:fill="F2F2F2" w:themeFill="background1" w:themeFillShade="F2"/>
          </w:tcPr>
          <w:p w14:paraId="346F8A84" w14:textId="77777777" w:rsidR="00FF26A2" w:rsidRPr="00081CB8" w:rsidRDefault="00FF26A2" w:rsidP="002351E8">
            <w:pPr>
              <w:rPr>
                <w:rFonts w:ascii="Arial" w:hAnsi="Arial" w:cs="Arial"/>
              </w:rPr>
            </w:pPr>
            <w:r w:rsidRPr="00081CB8">
              <w:rPr>
                <w:rFonts w:ascii="Arial" w:hAnsi="Arial" w:cs="Arial"/>
              </w:rPr>
              <w:t>Date</w:t>
            </w:r>
          </w:p>
        </w:tc>
        <w:tc>
          <w:tcPr>
            <w:tcW w:w="1134" w:type="dxa"/>
            <w:shd w:val="clear" w:color="auto" w:fill="auto"/>
          </w:tcPr>
          <w:p w14:paraId="3621AAEB" w14:textId="77777777" w:rsidR="00FF26A2" w:rsidRPr="00081CB8" w:rsidRDefault="00FF26A2" w:rsidP="002351E8">
            <w:pPr>
              <w:rPr>
                <w:rFonts w:ascii="Arial" w:hAnsi="Arial" w:cs="Arial"/>
                <w:u w:val="single"/>
              </w:rPr>
            </w:pPr>
          </w:p>
        </w:tc>
      </w:tr>
      <w:tr w:rsidR="00081CB8" w14:paraId="049335AE" w14:textId="77777777" w:rsidTr="00081CB8">
        <w:trPr>
          <w:trHeight w:val="300"/>
        </w:trPr>
        <w:tc>
          <w:tcPr>
            <w:tcW w:w="1843" w:type="dxa"/>
            <w:shd w:val="clear" w:color="auto" w:fill="F2F2F2" w:themeFill="background1" w:themeFillShade="F2"/>
          </w:tcPr>
          <w:p w14:paraId="4C07D28F" w14:textId="3679A067" w:rsidR="00FF26A2" w:rsidRPr="00081CB8" w:rsidRDefault="00E950F0" w:rsidP="002351E8">
            <w:pPr>
              <w:rPr>
                <w:rFonts w:ascii="Arial" w:hAnsi="Arial" w:cs="Arial"/>
              </w:rPr>
            </w:pPr>
            <w:r>
              <w:rPr>
                <w:rFonts w:ascii="Arial" w:hAnsi="Arial" w:cs="Arial"/>
              </w:rPr>
              <w:t>First n</w:t>
            </w:r>
            <w:r w:rsidR="00FF26A2" w:rsidRPr="00081CB8">
              <w:rPr>
                <w:rFonts w:ascii="Arial" w:hAnsi="Arial" w:cs="Arial"/>
              </w:rPr>
              <w:t>ame of WEP carer</w:t>
            </w:r>
          </w:p>
        </w:tc>
        <w:tc>
          <w:tcPr>
            <w:tcW w:w="1843" w:type="dxa"/>
            <w:shd w:val="clear" w:color="auto" w:fill="auto"/>
          </w:tcPr>
          <w:p w14:paraId="6325A33F" w14:textId="77777777" w:rsidR="00FF26A2" w:rsidRPr="00081CB8" w:rsidRDefault="00FF26A2" w:rsidP="002351E8">
            <w:pPr>
              <w:rPr>
                <w:rFonts w:ascii="Arial" w:hAnsi="Arial" w:cs="Arial"/>
                <w:u w:val="single"/>
              </w:rPr>
            </w:pPr>
          </w:p>
        </w:tc>
        <w:tc>
          <w:tcPr>
            <w:tcW w:w="1843" w:type="dxa"/>
            <w:shd w:val="clear" w:color="auto" w:fill="F2F2F2" w:themeFill="background1" w:themeFillShade="F2"/>
          </w:tcPr>
          <w:p w14:paraId="35F485EC" w14:textId="77777777" w:rsidR="00FF26A2" w:rsidRPr="00081CB8" w:rsidRDefault="00FF26A2" w:rsidP="002351E8">
            <w:pPr>
              <w:rPr>
                <w:rFonts w:ascii="Arial" w:hAnsi="Arial" w:cs="Arial"/>
              </w:rPr>
            </w:pPr>
            <w:r w:rsidRPr="00081CB8">
              <w:rPr>
                <w:rFonts w:ascii="Arial" w:hAnsi="Arial" w:cs="Arial"/>
              </w:rPr>
              <w:t>Signature</w:t>
            </w:r>
          </w:p>
        </w:tc>
        <w:tc>
          <w:tcPr>
            <w:tcW w:w="1843" w:type="dxa"/>
            <w:shd w:val="clear" w:color="auto" w:fill="auto"/>
          </w:tcPr>
          <w:p w14:paraId="00C28701" w14:textId="77777777" w:rsidR="00FF26A2" w:rsidRPr="00081CB8" w:rsidRDefault="00FF26A2" w:rsidP="002351E8">
            <w:pPr>
              <w:rPr>
                <w:rFonts w:ascii="Arial" w:hAnsi="Arial" w:cs="Arial"/>
                <w:u w:val="single"/>
              </w:rPr>
            </w:pPr>
          </w:p>
        </w:tc>
        <w:tc>
          <w:tcPr>
            <w:tcW w:w="1134" w:type="dxa"/>
            <w:shd w:val="clear" w:color="auto" w:fill="F2F2F2" w:themeFill="background1" w:themeFillShade="F2"/>
          </w:tcPr>
          <w:p w14:paraId="41C1E3CA" w14:textId="77777777" w:rsidR="00FF26A2" w:rsidRPr="00081CB8" w:rsidRDefault="00FF26A2" w:rsidP="002351E8">
            <w:pPr>
              <w:rPr>
                <w:rFonts w:ascii="Arial" w:hAnsi="Arial" w:cs="Arial"/>
              </w:rPr>
            </w:pPr>
            <w:r w:rsidRPr="00081CB8">
              <w:rPr>
                <w:rFonts w:ascii="Arial" w:hAnsi="Arial" w:cs="Arial"/>
              </w:rPr>
              <w:t>Date</w:t>
            </w:r>
          </w:p>
        </w:tc>
        <w:tc>
          <w:tcPr>
            <w:tcW w:w="1134" w:type="dxa"/>
            <w:shd w:val="clear" w:color="auto" w:fill="auto"/>
          </w:tcPr>
          <w:p w14:paraId="464C9F97" w14:textId="77777777" w:rsidR="00FF26A2" w:rsidRPr="00081CB8" w:rsidRDefault="00FF26A2" w:rsidP="002351E8">
            <w:pPr>
              <w:rPr>
                <w:rFonts w:ascii="Arial" w:hAnsi="Arial" w:cs="Arial"/>
                <w:u w:val="single"/>
              </w:rPr>
            </w:pPr>
          </w:p>
        </w:tc>
      </w:tr>
      <w:tr w:rsidR="00081CB8" w14:paraId="2580E43D" w14:textId="77777777" w:rsidTr="00081CB8">
        <w:trPr>
          <w:trHeight w:val="300"/>
        </w:trPr>
        <w:tc>
          <w:tcPr>
            <w:tcW w:w="1843" w:type="dxa"/>
            <w:shd w:val="clear" w:color="auto" w:fill="F2F2F2" w:themeFill="background1" w:themeFillShade="F2"/>
          </w:tcPr>
          <w:p w14:paraId="1E7F152D" w14:textId="77777777" w:rsidR="00FF26A2" w:rsidRPr="00081CB8" w:rsidRDefault="00FF26A2" w:rsidP="002351E8">
            <w:pPr>
              <w:rPr>
                <w:rFonts w:ascii="Arial" w:hAnsi="Arial" w:cs="Arial"/>
              </w:rPr>
            </w:pPr>
            <w:r w:rsidRPr="00081CB8">
              <w:rPr>
                <w:rFonts w:ascii="Arial" w:hAnsi="Arial" w:cs="Arial"/>
              </w:rPr>
              <w:t>Name of fostering social worker</w:t>
            </w:r>
          </w:p>
        </w:tc>
        <w:tc>
          <w:tcPr>
            <w:tcW w:w="1843" w:type="dxa"/>
            <w:shd w:val="clear" w:color="auto" w:fill="auto"/>
          </w:tcPr>
          <w:p w14:paraId="0C5C2556" w14:textId="77777777" w:rsidR="00FF26A2" w:rsidRPr="00081CB8" w:rsidRDefault="00FF26A2" w:rsidP="002351E8">
            <w:pPr>
              <w:rPr>
                <w:rFonts w:ascii="Arial" w:hAnsi="Arial" w:cs="Arial"/>
                <w:u w:val="single"/>
              </w:rPr>
            </w:pPr>
          </w:p>
        </w:tc>
        <w:tc>
          <w:tcPr>
            <w:tcW w:w="1843" w:type="dxa"/>
            <w:shd w:val="clear" w:color="auto" w:fill="F2F2F2" w:themeFill="background1" w:themeFillShade="F2"/>
          </w:tcPr>
          <w:p w14:paraId="4610FA61" w14:textId="77777777" w:rsidR="00FF26A2" w:rsidRPr="00081CB8" w:rsidRDefault="00FF26A2" w:rsidP="002351E8">
            <w:pPr>
              <w:rPr>
                <w:rFonts w:ascii="Arial" w:hAnsi="Arial" w:cs="Arial"/>
              </w:rPr>
            </w:pPr>
            <w:r w:rsidRPr="00081CB8">
              <w:rPr>
                <w:rFonts w:ascii="Arial" w:hAnsi="Arial" w:cs="Arial"/>
              </w:rPr>
              <w:t>Signature</w:t>
            </w:r>
          </w:p>
        </w:tc>
        <w:tc>
          <w:tcPr>
            <w:tcW w:w="1843" w:type="dxa"/>
            <w:shd w:val="clear" w:color="auto" w:fill="auto"/>
          </w:tcPr>
          <w:p w14:paraId="1462468A" w14:textId="77777777" w:rsidR="00FF26A2" w:rsidRPr="00081CB8" w:rsidRDefault="00FF26A2" w:rsidP="002351E8">
            <w:pPr>
              <w:rPr>
                <w:rFonts w:ascii="Arial" w:hAnsi="Arial" w:cs="Arial"/>
                <w:u w:val="single"/>
              </w:rPr>
            </w:pPr>
          </w:p>
        </w:tc>
        <w:tc>
          <w:tcPr>
            <w:tcW w:w="1134" w:type="dxa"/>
            <w:shd w:val="clear" w:color="auto" w:fill="F2F2F2" w:themeFill="background1" w:themeFillShade="F2"/>
          </w:tcPr>
          <w:p w14:paraId="1938D3CF" w14:textId="77777777" w:rsidR="00FF26A2" w:rsidRPr="00081CB8" w:rsidRDefault="00FF26A2" w:rsidP="002351E8">
            <w:pPr>
              <w:rPr>
                <w:rFonts w:ascii="Arial" w:hAnsi="Arial" w:cs="Arial"/>
              </w:rPr>
            </w:pPr>
            <w:r w:rsidRPr="00081CB8">
              <w:rPr>
                <w:rFonts w:ascii="Arial" w:hAnsi="Arial" w:cs="Arial"/>
              </w:rPr>
              <w:t>Date</w:t>
            </w:r>
          </w:p>
        </w:tc>
        <w:tc>
          <w:tcPr>
            <w:tcW w:w="1134" w:type="dxa"/>
            <w:shd w:val="clear" w:color="auto" w:fill="auto"/>
          </w:tcPr>
          <w:p w14:paraId="34225E1A" w14:textId="77777777" w:rsidR="00FF26A2" w:rsidRPr="00081CB8" w:rsidRDefault="00FF26A2" w:rsidP="002351E8">
            <w:pPr>
              <w:rPr>
                <w:rFonts w:ascii="Arial" w:hAnsi="Arial" w:cs="Arial"/>
                <w:u w:val="single"/>
              </w:rPr>
            </w:pPr>
          </w:p>
        </w:tc>
      </w:tr>
    </w:tbl>
    <w:p w14:paraId="5CC0B500" w14:textId="77777777" w:rsidR="00FF26A2" w:rsidRPr="00081CB8" w:rsidRDefault="00FF26A2" w:rsidP="00081CB8"/>
    <w:p w14:paraId="53F2E7B1" w14:textId="13A21338" w:rsidR="001A006A" w:rsidRPr="00081CB8" w:rsidRDefault="00BF6E56" w:rsidP="001A006A">
      <w:pPr>
        <w:rPr>
          <w:rFonts w:ascii="Arial" w:hAnsi="Arial" w:cs="Arial"/>
          <w:b/>
          <w:bCs/>
          <w:color w:val="B21882"/>
          <w:sz w:val="28"/>
          <w:szCs w:val="28"/>
        </w:rPr>
      </w:pPr>
      <w:r w:rsidRPr="00081CB8">
        <w:rPr>
          <w:rFonts w:ascii="Arial" w:hAnsi="Arial" w:cs="Arial"/>
          <w:b/>
          <w:bCs/>
          <w:color w:val="B21882"/>
          <w:sz w:val="28"/>
          <w:szCs w:val="28"/>
        </w:rPr>
        <w:t>Other documents</w:t>
      </w:r>
      <w:r w:rsidR="009A3CD5" w:rsidRPr="00081CB8">
        <w:rPr>
          <w:rFonts w:ascii="Arial" w:hAnsi="Arial" w:cs="Arial"/>
          <w:b/>
          <w:bCs/>
          <w:color w:val="B21882"/>
          <w:sz w:val="28"/>
          <w:szCs w:val="28"/>
        </w:rPr>
        <w:t>/ agreements</w:t>
      </w:r>
      <w:r w:rsidRPr="00081CB8">
        <w:rPr>
          <w:rFonts w:ascii="Arial" w:hAnsi="Arial" w:cs="Arial"/>
          <w:b/>
          <w:bCs/>
          <w:color w:val="B21882"/>
          <w:sz w:val="28"/>
          <w:szCs w:val="28"/>
        </w:rPr>
        <w:t xml:space="preserve"> referred to:</w:t>
      </w:r>
    </w:p>
    <w:p w14:paraId="606C2BDE" w14:textId="3C2157EF" w:rsidR="00984A35" w:rsidRPr="006A0F97" w:rsidRDefault="006A0F97" w:rsidP="006A0F97">
      <w:r w:rsidRPr="006A0F97">
        <w:t>WEP Matching framework; WEP Placement Plan; Child’s care and support plan; WEP Delegated Authority Agreement; WEP agreement on the provision of support (nominated LA and adoption region)</w:t>
      </w:r>
    </w:p>
    <w:sectPr w:rsidR="00984A35" w:rsidRPr="006A0F97" w:rsidSect="00FF26A2">
      <w:footerReference w:type="default" r:id="rId12"/>
      <w:pgSz w:w="11906" w:h="16838"/>
      <w:pgMar w:top="851" w:right="1134" w:bottom="851"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989D" w14:textId="77777777" w:rsidR="00142552" w:rsidRDefault="00142552" w:rsidP="00FF26A2">
      <w:pPr>
        <w:spacing w:after="0" w:line="240" w:lineRule="auto"/>
      </w:pPr>
      <w:r>
        <w:separator/>
      </w:r>
    </w:p>
  </w:endnote>
  <w:endnote w:type="continuationSeparator" w:id="0">
    <w:p w14:paraId="1E05E176" w14:textId="77777777" w:rsidR="00142552" w:rsidRDefault="00142552" w:rsidP="00FF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74061"/>
      <w:docPartObj>
        <w:docPartGallery w:val="Page Numbers (Bottom of Page)"/>
        <w:docPartUnique/>
      </w:docPartObj>
    </w:sdtPr>
    <w:sdtEndPr/>
    <w:sdtContent>
      <w:p w14:paraId="1771CC82" w14:textId="32E1B710" w:rsidR="00FF26A2" w:rsidRPr="00FF26A2" w:rsidRDefault="00FF26A2" w:rsidP="00FF26A2">
        <w:pPr>
          <w:pStyle w:val="Footer"/>
          <w:tabs>
            <w:tab w:val="clear" w:pos="4513"/>
            <w:tab w:val="clear" w:pos="9026"/>
            <w:tab w:val="right" w:pos="9638"/>
            <w:tab w:val="right" w:pos="14570"/>
          </w:tabs>
          <w:spacing w:before="360"/>
        </w:pPr>
        <w:r>
          <w:rPr>
            <w:noProof/>
          </w:rPr>
          <mc:AlternateContent>
            <mc:Choice Requires="wps">
              <w:drawing>
                <wp:anchor distT="0" distB="0" distL="114300" distR="114300" simplePos="0" relativeHeight="251659264" behindDoc="0" locked="0" layoutInCell="1" allowOverlap="1" wp14:anchorId="76F172E7" wp14:editId="27D1F46A">
                  <wp:simplePos x="0" y="0"/>
                  <wp:positionH relativeFrom="margin">
                    <wp:posOffset>-33020</wp:posOffset>
                  </wp:positionH>
                  <wp:positionV relativeFrom="paragraph">
                    <wp:posOffset>138430</wp:posOffset>
                  </wp:positionV>
                  <wp:extent cx="6120000" cy="0"/>
                  <wp:effectExtent l="19050" t="19050" r="33655" b="38100"/>
                  <wp:wrapNone/>
                  <wp:docPr id="3" name="Straight Connector 3"/>
                  <wp:cNvGraphicFramePr/>
                  <a:graphic xmlns:a="http://schemas.openxmlformats.org/drawingml/2006/main">
                    <a:graphicData uri="http://schemas.microsoft.com/office/word/2010/wordprocessingShape">
                      <wps:wsp>
                        <wps:cNvCnPr/>
                        <wps:spPr>
                          <a:xfrm>
                            <a:off x="0" y="0"/>
                            <a:ext cx="6120000" cy="0"/>
                          </a:xfrm>
                          <a:prstGeom prst="line">
                            <a:avLst/>
                          </a:prstGeom>
                          <a:ln w="25400" cap="sq">
                            <a:solidFill>
                              <a:srgbClr val="B2188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99506E"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pt,10.9pt" to="479.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" strokecolor="#b21882" strokeweight="2pt">
                  <v:stroke dashstyle="1 1" joinstyle="miter" endcap="square"/>
                  <w10:wrap anchorx="margin"/>
                </v:line>
              </w:pict>
            </mc:Fallback>
          </mc:AlternateContent>
        </w:r>
        <w:r>
          <w:t>WEP: Foster Carer Agreement</w:t>
        </w:r>
        <w:r>
          <w:tab/>
        </w:r>
        <w:r w:rsidRPr="00B95964">
          <w:fldChar w:fldCharType="begin"/>
        </w:r>
        <w:r w:rsidRPr="00B95964">
          <w:instrText xml:space="preserve"> PAGE   \* MERGEFORMAT </w:instrText>
        </w:r>
        <w:r w:rsidRPr="00B95964">
          <w:fldChar w:fldCharType="separate"/>
        </w:r>
        <w:r>
          <w:t>1</w:t>
        </w:r>
        <w:r w:rsidRPr="00B9596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8517" w14:textId="77777777" w:rsidR="00142552" w:rsidRDefault="00142552" w:rsidP="00FF26A2">
      <w:pPr>
        <w:spacing w:after="0" w:line="240" w:lineRule="auto"/>
      </w:pPr>
      <w:r>
        <w:separator/>
      </w:r>
    </w:p>
  </w:footnote>
  <w:footnote w:type="continuationSeparator" w:id="0">
    <w:p w14:paraId="51F450BF" w14:textId="77777777" w:rsidR="00142552" w:rsidRDefault="00142552" w:rsidP="00FF2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3E8"/>
    <w:multiLevelType w:val="hybridMultilevel"/>
    <w:tmpl w:val="FA72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775DF"/>
    <w:multiLevelType w:val="hybridMultilevel"/>
    <w:tmpl w:val="9F48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C04602"/>
    <w:multiLevelType w:val="hybridMultilevel"/>
    <w:tmpl w:val="26FA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C3051"/>
    <w:multiLevelType w:val="hybridMultilevel"/>
    <w:tmpl w:val="6612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93703">
    <w:abstractNumId w:val="3"/>
  </w:num>
  <w:num w:numId="2" w16cid:durableId="1347903930">
    <w:abstractNumId w:val="0"/>
  </w:num>
  <w:num w:numId="3" w16cid:durableId="1370958432">
    <w:abstractNumId w:val="2"/>
  </w:num>
  <w:num w:numId="4" w16cid:durableId="22125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69"/>
    <w:rsid w:val="00014B86"/>
    <w:rsid w:val="00065386"/>
    <w:rsid w:val="00065605"/>
    <w:rsid w:val="000749C5"/>
    <w:rsid w:val="00075E5B"/>
    <w:rsid w:val="00081CB8"/>
    <w:rsid w:val="000C28B2"/>
    <w:rsid w:val="000C5CD7"/>
    <w:rsid w:val="000C698A"/>
    <w:rsid w:val="000D2D8D"/>
    <w:rsid w:val="001057D7"/>
    <w:rsid w:val="00142552"/>
    <w:rsid w:val="00144652"/>
    <w:rsid w:val="00156643"/>
    <w:rsid w:val="00161D58"/>
    <w:rsid w:val="00165707"/>
    <w:rsid w:val="00166D93"/>
    <w:rsid w:val="001934DF"/>
    <w:rsid w:val="001A006A"/>
    <w:rsid w:val="001A1320"/>
    <w:rsid w:val="001B12C9"/>
    <w:rsid w:val="001C4CD0"/>
    <w:rsid w:val="001F5C5A"/>
    <w:rsid w:val="00201E31"/>
    <w:rsid w:val="0020219C"/>
    <w:rsid w:val="002049D5"/>
    <w:rsid w:val="00214AEB"/>
    <w:rsid w:val="00222880"/>
    <w:rsid w:val="00286941"/>
    <w:rsid w:val="002A3296"/>
    <w:rsid w:val="002A530B"/>
    <w:rsid w:val="002C0DE0"/>
    <w:rsid w:val="002C1F31"/>
    <w:rsid w:val="00300266"/>
    <w:rsid w:val="003016A9"/>
    <w:rsid w:val="003223E6"/>
    <w:rsid w:val="0036766E"/>
    <w:rsid w:val="003878AD"/>
    <w:rsid w:val="003B5B41"/>
    <w:rsid w:val="003C45A7"/>
    <w:rsid w:val="003E7C7C"/>
    <w:rsid w:val="004021C7"/>
    <w:rsid w:val="004148FF"/>
    <w:rsid w:val="0042726B"/>
    <w:rsid w:val="004367BE"/>
    <w:rsid w:val="004404DE"/>
    <w:rsid w:val="004460D1"/>
    <w:rsid w:val="004534F8"/>
    <w:rsid w:val="00466002"/>
    <w:rsid w:val="00472902"/>
    <w:rsid w:val="004B31B0"/>
    <w:rsid w:val="004B69EC"/>
    <w:rsid w:val="004C6D5E"/>
    <w:rsid w:val="00510793"/>
    <w:rsid w:val="00562E93"/>
    <w:rsid w:val="00575A33"/>
    <w:rsid w:val="005A0362"/>
    <w:rsid w:val="005A4109"/>
    <w:rsid w:val="005E7D4D"/>
    <w:rsid w:val="005F6313"/>
    <w:rsid w:val="0061459D"/>
    <w:rsid w:val="00637C4A"/>
    <w:rsid w:val="0065163A"/>
    <w:rsid w:val="00657F72"/>
    <w:rsid w:val="00674488"/>
    <w:rsid w:val="0069308A"/>
    <w:rsid w:val="006A0F97"/>
    <w:rsid w:val="006B65E7"/>
    <w:rsid w:val="006C1696"/>
    <w:rsid w:val="006D5432"/>
    <w:rsid w:val="00732CEE"/>
    <w:rsid w:val="00755B41"/>
    <w:rsid w:val="0076337B"/>
    <w:rsid w:val="00767889"/>
    <w:rsid w:val="00793504"/>
    <w:rsid w:val="007C2569"/>
    <w:rsid w:val="007D453E"/>
    <w:rsid w:val="007F29B9"/>
    <w:rsid w:val="0081333D"/>
    <w:rsid w:val="00817B8D"/>
    <w:rsid w:val="008358B7"/>
    <w:rsid w:val="00884758"/>
    <w:rsid w:val="008A5864"/>
    <w:rsid w:val="008B6EDD"/>
    <w:rsid w:val="008C25F7"/>
    <w:rsid w:val="008D42E1"/>
    <w:rsid w:val="008D7A4A"/>
    <w:rsid w:val="009166A2"/>
    <w:rsid w:val="00950665"/>
    <w:rsid w:val="00956025"/>
    <w:rsid w:val="00984A35"/>
    <w:rsid w:val="009864BF"/>
    <w:rsid w:val="00987478"/>
    <w:rsid w:val="009A3CD5"/>
    <w:rsid w:val="009B2A00"/>
    <w:rsid w:val="009B2B27"/>
    <w:rsid w:val="009E26EA"/>
    <w:rsid w:val="00A06110"/>
    <w:rsid w:val="00A12025"/>
    <w:rsid w:val="00A12D75"/>
    <w:rsid w:val="00A27F3F"/>
    <w:rsid w:val="00A34100"/>
    <w:rsid w:val="00A35BCB"/>
    <w:rsid w:val="00A77E21"/>
    <w:rsid w:val="00A80072"/>
    <w:rsid w:val="00AB132E"/>
    <w:rsid w:val="00AD2544"/>
    <w:rsid w:val="00B02708"/>
    <w:rsid w:val="00B06B68"/>
    <w:rsid w:val="00B15656"/>
    <w:rsid w:val="00B35551"/>
    <w:rsid w:val="00B97721"/>
    <w:rsid w:val="00BB348E"/>
    <w:rsid w:val="00BC289C"/>
    <w:rsid w:val="00BD7E08"/>
    <w:rsid w:val="00BE44A4"/>
    <w:rsid w:val="00BF6E56"/>
    <w:rsid w:val="00C23CCF"/>
    <w:rsid w:val="00C37CDF"/>
    <w:rsid w:val="00C54ED5"/>
    <w:rsid w:val="00C76795"/>
    <w:rsid w:val="00C806A4"/>
    <w:rsid w:val="00C81160"/>
    <w:rsid w:val="00CB3601"/>
    <w:rsid w:val="00CD3065"/>
    <w:rsid w:val="00D0052E"/>
    <w:rsid w:val="00D067E4"/>
    <w:rsid w:val="00D24EDF"/>
    <w:rsid w:val="00D31281"/>
    <w:rsid w:val="00D523EA"/>
    <w:rsid w:val="00D57F91"/>
    <w:rsid w:val="00DC456D"/>
    <w:rsid w:val="00DD1A6D"/>
    <w:rsid w:val="00DD1FF8"/>
    <w:rsid w:val="00DE7F4B"/>
    <w:rsid w:val="00E030A8"/>
    <w:rsid w:val="00E111A8"/>
    <w:rsid w:val="00E37F06"/>
    <w:rsid w:val="00E44DF0"/>
    <w:rsid w:val="00E5044A"/>
    <w:rsid w:val="00E84130"/>
    <w:rsid w:val="00E950F0"/>
    <w:rsid w:val="00EA6A51"/>
    <w:rsid w:val="00EE3A9F"/>
    <w:rsid w:val="00EE47C9"/>
    <w:rsid w:val="00EF10D5"/>
    <w:rsid w:val="00F03E95"/>
    <w:rsid w:val="00F21A60"/>
    <w:rsid w:val="00F27246"/>
    <w:rsid w:val="00F42195"/>
    <w:rsid w:val="00FA7B1F"/>
    <w:rsid w:val="00FB2452"/>
    <w:rsid w:val="00FB50D7"/>
    <w:rsid w:val="00FB645D"/>
    <w:rsid w:val="00FD2BFB"/>
    <w:rsid w:val="00FF0608"/>
    <w:rsid w:val="00FF26A2"/>
    <w:rsid w:val="00FF3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9FAB"/>
  <w15:chartTrackingRefBased/>
  <w15:docId w15:val="{DFFB9B23-97DA-4DE0-BA70-5C097BB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A2"/>
  </w:style>
  <w:style w:type="paragraph" w:styleId="Heading1">
    <w:name w:val="heading 1"/>
    <w:basedOn w:val="Normal"/>
    <w:next w:val="Normal"/>
    <w:link w:val="Heading1Char"/>
    <w:uiPriority w:val="9"/>
    <w:qFormat/>
    <w:rsid w:val="00FF26A2"/>
    <w:pPr>
      <w:keepNext/>
      <w:keepLines/>
      <w:outlineLvl w:val="0"/>
    </w:pPr>
    <w:rPr>
      <w:rFonts w:eastAsiaTheme="majorEastAsia" w:cstheme="majorBidi"/>
      <w:b/>
      <w:color w:val="2C1A4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F91"/>
    <w:pPr>
      <w:ind w:left="720"/>
      <w:contextualSpacing/>
    </w:pPr>
  </w:style>
  <w:style w:type="table" w:styleId="TableGrid">
    <w:name w:val="Table Grid"/>
    <w:basedOn w:val="TableNormal"/>
    <w:uiPriority w:val="39"/>
    <w:rsid w:val="0030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864"/>
    <w:pPr>
      <w:spacing w:after="0" w:line="240" w:lineRule="auto"/>
    </w:pPr>
  </w:style>
  <w:style w:type="character" w:customStyle="1" w:styleId="Heading1Char">
    <w:name w:val="Heading 1 Char"/>
    <w:basedOn w:val="DefaultParagraphFont"/>
    <w:link w:val="Heading1"/>
    <w:uiPriority w:val="9"/>
    <w:rsid w:val="00FF26A2"/>
    <w:rPr>
      <w:rFonts w:eastAsiaTheme="majorEastAsia" w:cstheme="majorBidi"/>
      <w:b/>
      <w:color w:val="2C1A46"/>
      <w:sz w:val="36"/>
      <w:szCs w:val="32"/>
    </w:rPr>
  </w:style>
  <w:style w:type="paragraph" w:styleId="Header">
    <w:name w:val="header"/>
    <w:basedOn w:val="Normal"/>
    <w:link w:val="HeaderChar"/>
    <w:uiPriority w:val="99"/>
    <w:unhideWhenUsed/>
    <w:rsid w:val="00FF2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6A2"/>
  </w:style>
  <w:style w:type="paragraph" w:styleId="Footer">
    <w:name w:val="footer"/>
    <w:basedOn w:val="Normal"/>
    <w:link w:val="FooterChar"/>
    <w:uiPriority w:val="99"/>
    <w:unhideWhenUsed/>
    <w:rsid w:val="00FF2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56555A29DB948BA473B65494C7A29" ma:contentTypeVersion="4" ma:contentTypeDescription="Create a new document." ma:contentTypeScope="" ma:versionID="e26276417830f0b25205eb8280dc106e">
  <xsd:schema xmlns:xsd="http://www.w3.org/2001/XMLSchema" xmlns:xs="http://www.w3.org/2001/XMLSchema" xmlns:p="http://schemas.microsoft.com/office/2006/metadata/properties" xmlns:ns2="111e9d4a-5ed2-4856-ad6b-0510d5b2101b" targetNamespace="http://schemas.microsoft.com/office/2006/metadata/properties" ma:root="true" ma:fieldsID="e7756285cddc45be0a7aa38c6fbe197d" ns2:_="">
    <xsd:import namespace="111e9d4a-5ed2-4856-ad6b-0510d5b21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9d4a-5ed2-4856-ad6b-0510d5b21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93B4D-6705-4C1E-848C-F0D86A11F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9d4a-5ed2-4856-ad6b-0510d5b21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3B954-BC72-470A-8D45-6768BE8EBE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C2CEB4-28E8-4935-AC9F-DA99B6D6E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Coldrick</dc:creator>
  <cp:keywords/>
  <dc:description/>
  <cp:lastModifiedBy>Natalie Chelmis</cp:lastModifiedBy>
  <cp:revision>12</cp:revision>
  <dcterms:created xsi:type="dcterms:W3CDTF">2022-02-14T17:44:00Z</dcterms:created>
  <dcterms:modified xsi:type="dcterms:W3CDTF">2022-05-25T08:31:00Z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0x01010009D56555A29DB948BA473B65494C7A29</vt:lpwstr>
  </property>
</Properties>
</file>